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2E632A" w:rsidRDefault="003672FB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="002A4DA0" w:rsidRPr="00AE2CD2">
        <w:rPr>
          <w:rFonts w:ascii="PT Astra Serif" w:hAnsi="PT Astra Serif"/>
          <w:b/>
          <w:sz w:val="28"/>
          <w:szCs w:val="28"/>
        </w:rPr>
        <w:t xml:space="preserve">индивидуальных предпринимателей, являющихся главами </w:t>
      </w:r>
      <w:r w:rsidR="002A4DA0" w:rsidRPr="00AE2CD2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крестьянских (фермерских) хозяйств</w:t>
      </w:r>
      <w:r w:rsidR="00BA2E5E">
        <w:rPr>
          <w:rFonts w:ascii="PT Astra Serif" w:eastAsia="Calibri" w:hAnsi="PT Astra Serif"/>
          <w:b/>
          <w:bCs/>
          <w:sz w:val="28"/>
          <w:szCs w:val="28"/>
          <w:lang w:eastAsia="en-US"/>
        </w:rPr>
        <w:t>,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проекты которых подлежат конкурсному отбору</w:t>
      </w:r>
      <w:r w:rsidRPr="002E632A">
        <w:rPr>
          <w:rFonts w:ascii="PT Astra Serif" w:hAnsi="PT Astra Serif"/>
          <w:b/>
          <w:sz w:val="28"/>
          <w:szCs w:val="28"/>
        </w:rPr>
        <w:t xml:space="preserve"> 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на заседании конкурсной комиссии </w:t>
      </w:r>
      <w:r w:rsidR="0021729C">
        <w:rPr>
          <w:rFonts w:ascii="PT Astra Serif" w:hAnsi="PT Astra Serif"/>
          <w:b/>
          <w:sz w:val="28"/>
          <w:szCs w:val="28"/>
        </w:rPr>
        <w:br/>
      </w:r>
      <w:r w:rsidRPr="002E632A">
        <w:rPr>
          <w:rFonts w:ascii="PT Astra Serif" w:hAnsi="PT Astra Serif"/>
          <w:b/>
          <w:sz w:val="28"/>
          <w:szCs w:val="28"/>
        </w:rPr>
        <w:t xml:space="preserve">для получения грантов в форме субсидий из областного бюджета Ульяновской области в целях финансового обеспечения </w:t>
      </w:r>
      <w:r w:rsidR="00FF6A4A">
        <w:rPr>
          <w:rFonts w:ascii="PT Astra Serif" w:hAnsi="PT Astra Serif"/>
          <w:b/>
          <w:sz w:val="28"/>
          <w:szCs w:val="28"/>
        </w:rPr>
        <w:br/>
      </w:r>
      <w:r w:rsidRPr="002E632A">
        <w:rPr>
          <w:rFonts w:ascii="PT Astra Serif" w:hAnsi="PT Astra Serif"/>
          <w:b/>
          <w:sz w:val="28"/>
          <w:szCs w:val="28"/>
        </w:rPr>
        <w:t xml:space="preserve">их затрат, связанных развитием </w:t>
      </w:r>
      <w:r w:rsidR="002A4DA0">
        <w:rPr>
          <w:rFonts w:ascii="PT Astra Serif" w:hAnsi="PT Astra Serif"/>
          <w:b/>
          <w:sz w:val="28"/>
          <w:szCs w:val="28"/>
        </w:rPr>
        <w:t xml:space="preserve">семейных ферм </w:t>
      </w:r>
      <w:r w:rsidR="00F26DA4">
        <w:rPr>
          <w:rFonts w:ascii="PT Astra Serif" w:eastAsiaTheme="minorHAnsi" w:hAnsi="PT Astra Serif"/>
          <w:b/>
          <w:sz w:val="28"/>
          <w:szCs w:val="28"/>
          <w:lang w:eastAsia="en-US"/>
        </w:rPr>
        <w:t>в 202</w:t>
      </w:r>
      <w:r w:rsidR="0021729C">
        <w:rPr>
          <w:rFonts w:ascii="PT Astra Serif" w:eastAsiaTheme="minorHAnsi" w:hAnsi="PT Astra Serif"/>
          <w:b/>
          <w:sz w:val="28"/>
          <w:szCs w:val="28"/>
          <w:lang w:eastAsia="en-US"/>
        </w:rPr>
        <w:t>3</w:t>
      </w:r>
      <w:r w:rsidR="00F26DA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году</w:t>
      </w:r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42D49" w:rsidRPr="00843F3E" w:rsidRDefault="008E17BF" w:rsidP="00BA2E5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Pr="007745C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Pr="007745C2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4</w:t>
      </w:r>
      <w:r w:rsidRPr="007745C2">
        <w:rPr>
          <w:rFonts w:ascii="PT Astra Serif" w:hAnsi="PT Astra Serif"/>
          <w:sz w:val="28"/>
          <w:szCs w:val="28"/>
        </w:rPr>
        <w:t xml:space="preserve"> Правил </w:t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предоставления </w:t>
      </w:r>
      <w:r w:rsidR="00FF0E75">
        <w:rPr>
          <w:rFonts w:ascii="PT Astra Serif" w:hAnsi="PT Astra Serif"/>
          <w:sz w:val="28"/>
          <w:szCs w:val="28"/>
        </w:rPr>
        <w:t>крестьянским (фермерским) хозяйствам</w:t>
      </w:r>
      <w:r w:rsidR="00FF0E75" w:rsidRPr="00B85E9C">
        <w:rPr>
          <w:rFonts w:ascii="PT Astra Serif" w:hAnsi="PT Astra Serif"/>
          <w:sz w:val="28"/>
          <w:szCs w:val="28"/>
        </w:rPr>
        <w:t xml:space="preserve"> </w:t>
      </w:r>
      <w:r w:rsidR="00FF0E75">
        <w:rPr>
          <w:rFonts w:ascii="PT Astra Serif" w:hAnsi="PT Astra Serif"/>
          <w:sz w:val="28"/>
          <w:szCs w:val="28"/>
        </w:rPr>
        <w:t xml:space="preserve">и </w:t>
      </w:r>
      <w:r w:rsidR="002A4DA0" w:rsidRPr="00B85E9C">
        <w:rPr>
          <w:rFonts w:ascii="PT Astra Serif" w:hAnsi="PT Astra Serif"/>
          <w:sz w:val="28"/>
          <w:szCs w:val="28"/>
        </w:rPr>
        <w:t xml:space="preserve">индивидуальным предпринимателям, являющимся главами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2A4DA0" w:rsidRPr="00B85E9C">
        <w:rPr>
          <w:rFonts w:ascii="PT Astra Serif" w:hAnsi="PT Astra Serif"/>
          <w:sz w:val="28"/>
          <w:szCs w:val="28"/>
        </w:rPr>
        <w:t xml:space="preserve">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2A4DA0" w:rsidRPr="00B85E9C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FF0E75">
        <w:rPr>
          <w:rFonts w:ascii="PT Astra Serif" w:hAnsi="PT Astra Serif"/>
          <w:sz w:val="28"/>
          <w:szCs w:val="28"/>
        </w:rPr>
        <w:br/>
      </w:r>
      <w:r w:rsidR="002A4DA0" w:rsidRPr="00B85E9C">
        <w:rPr>
          <w:rFonts w:ascii="PT Astra Serif" w:hAnsi="PT Astra Serif"/>
          <w:sz w:val="28"/>
          <w:szCs w:val="28"/>
        </w:rPr>
        <w:t>от 20.05.2014 № 188-П «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предоставления крестьянским (фермерским) хозяйствам </w:t>
      </w:r>
      <w:r w:rsidR="002A4DA0" w:rsidRPr="00B85E9C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2A4DA0" w:rsidRPr="00B85E9C">
        <w:rPr>
          <w:rFonts w:ascii="PT Astra Serif" w:hAnsi="PT Astra Serif"/>
          <w:sz w:val="28"/>
          <w:szCs w:val="28"/>
        </w:rPr>
        <w:t xml:space="preserve">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</w:t>
      </w:r>
      <w:proofErr w:type="gramEnd"/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Pr="007745C2">
        <w:rPr>
          <w:rFonts w:ascii="PT Astra Serif" w:hAnsi="PT Astra Serif"/>
          <w:sz w:val="28"/>
          <w:szCs w:val="28"/>
        </w:rPr>
        <w:t>» (далее – Правила)</w:t>
      </w:r>
      <w:r w:rsidR="001944D5">
        <w:rPr>
          <w:rFonts w:ascii="PT Astra Serif" w:hAnsi="PT Astra Serif"/>
          <w:sz w:val="28"/>
          <w:szCs w:val="28"/>
        </w:rPr>
        <w:t xml:space="preserve"> Министерство</w:t>
      </w:r>
      <w:r w:rsidR="00843F3E">
        <w:rPr>
          <w:rFonts w:ascii="PT Astra Serif" w:hAnsi="PT Astra Serif"/>
          <w:sz w:val="28"/>
          <w:szCs w:val="28"/>
        </w:rPr>
        <w:t>м</w:t>
      </w:r>
      <w:r w:rsidR="001944D5">
        <w:rPr>
          <w:rFonts w:ascii="PT Astra Serif" w:hAnsi="PT Astra Serif"/>
          <w:sz w:val="28"/>
          <w:szCs w:val="28"/>
        </w:rPr>
        <w:t xml:space="preserve"> </w:t>
      </w:r>
      <w:r w:rsidR="001944D5" w:rsidRPr="00843F3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843F3E">
        <w:rPr>
          <w:rFonts w:ascii="PT Astra Serif" w:hAnsi="PT Astra Serif"/>
          <w:sz w:val="28"/>
          <w:szCs w:val="28"/>
        </w:rPr>
        <w:t xml:space="preserve"> </w:t>
      </w:r>
      <w:r w:rsidR="00843F3E" w:rsidRPr="00843F3E">
        <w:rPr>
          <w:rFonts w:ascii="PT Astra Serif" w:hAnsi="PT Astra Serif"/>
          <w:sz w:val="28"/>
          <w:szCs w:val="28"/>
        </w:rPr>
        <w:t>проведена проверка участников конкурсного отбора для получения грантов в форме субсидий из областного бюджета Ульяновской области в целях финансового обеспечения их затрат, связанных с развитием семейных ферм на соответствие критериям</w:t>
      </w:r>
      <w:proofErr w:type="gramEnd"/>
      <w:r w:rsidR="00843F3E" w:rsidRPr="00843F3E">
        <w:rPr>
          <w:rFonts w:ascii="PT Astra Serif" w:hAnsi="PT Astra Serif"/>
          <w:sz w:val="28"/>
          <w:szCs w:val="28"/>
        </w:rPr>
        <w:t xml:space="preserve"> конкурсного отбора, установленным пунктом 15 Правил и </w:t>
      </w:r>
      <w:proofErr w:type="gramStart"/>
      <w:r w:rsidR="00843F3E" w:rsidRPr="00843F3E">
        <w:rPr>
          <w:rFonts w:ascii="PT Astra Serif" w:hAnsi="PT Astra Serif"/>
          <w:sz w:val="28"/>
          <w:szCs w:val="28"/>
        </w:rPr>
        <w:t>соответствия</w:t>
      </w:r>
      <w:proofErr w:type="gramEnd"/>
      <w:r w:rsidR="00843F3E" w:rsidRPr="00843F3E">
        <w:rPr>
          <w:rFonts w:ascii="PT Astra Serif" w:hAnsi="PT Astra Serif"/>
          <w:sz w:val="28"/>
          <w:szCs w:val="28"/>
        </w:rPr>
        <w:t xml:space="preserve"> представленных ими документов предъявляемым к ним требованиям, комплектности указанных документов, полноты и достоверности содержащихся в них сведений</w:t>
      </w:r>
      <w:r w:rsidR="001944D5" w:rsidRPr="00843F3E">
        <w:rPr>
          <w:rFonts w:ascii="PT Astra Serif" w:hAnsi="PT Astra Serif"/>
          <w:sz w:val="28"/>
          <w:szCs w:val="28"/>
        </w:rPr>
        <w:t xml:space="preserve"> </w:t>
      </w:r>
    </w:p>
    <w:p w:rsidR="00A644B4" w:rsidRPr="00FF0E75" w:rsidRDefault="001944D5" w:rsidP="00BA2E5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43F3E"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940DC9" w:rsidRPr="00843F3E">
        <w:rPr>
          <w:rFonts w:ascii="PT Astra Serif" w:hAnsi="PT Astra Serif"/>
          <w:sz w:val="28"/>
          <w:szCs w:val="28"/>
        </w:rPr>
        <w:t>принято решение</w:t>
      </w:r>
      <w:r w:rsidR="00940DC9">
        <w:rPr>
          <w:rFonts w:ascii="PT Astra Serif" w:hAnsi="PT Astra Serif"/>
          <w:sz w:val="28"/>
          <w:szCs w:val="28"/>
        </w:rPr>
        <w:t xml:space="preserve"> </w:t>
      </w:r>
      <w:r w:rsidR="00742D49">
        <w:rPr>
          <w:rFonts w:ascii="PT Astra Serif" w:hAnsi="PT Astra Serif"/>
          <w:sz w:val="28"/>
          <w:szCs w:val="28"/>
        </w:rPr>
        <w:t>д</w:t>
      </w:r>
      <w:r w:rsidR="00A644B4" w:rsidRPr="002E632A">
        <w:rPr>
          <w:rFonts w:ascii="PT Astra Serif" w:hAnsi="PT Astra Serif"/>
          <w:sz w:val="28"/>
          <w:szCs w:val="28"/>
        </w:rPr>
        <w:t xml:space="preserve">опустить к участию </w:t>
      </w:r>
      <w:r w:rsidR="002B7C59">
        <w:rPr>
          <w:rFonts w:ascii="PT Astra Serif" w:hAnsi="PT Astra Serif"/>
          <w:sz w:val="28"/>
          <w:szCs w:val="28"/>
        </w:rPr>
        <w:br/>
      </w:r>
      <w:r w:rsidR="00A644B4" w:rsidRPr="002E632A">
        <w:rPr>
          <w:rFonts w:ascii="PT Astra Serif" w:hAnsi="PT Astra Serif"/>
          <w:sz w:val="28"/>
          <w:szCs w:val="28"/>
        </w:rPr>
        <w:t xml:space="preserve">в конкурсном отборе </w:t>
      </w:r>
      <w:r w:rsidR="00843F3E" w:rsidRPr="002E632A">
        <w:rPr>
          <w:rFonts w:ascii="PT Astra Serif" w:hAnsi="PT Astra Serif"/>
          <w:sz w:val="28"/>
          <w:szCs w:val="28"/>
        </w:rPr>
        <w:t xml:space="preserve">проекты которых </w:t>
      </w:r>
      <w:r w:rsidR="00843F3E" w:rsidRPr="00FF0E75">
        <w:rPr>
          <w:rFonts w:ascii="PT Astra Serif" w:hAnsi="PT Astra Serif"/>
          <w:sz w:val="28"/>
          <w:szCs w:val="28"/>
        </w:rPr>
        <w:t xml:space="preserve">подлежат конкурсному отбору </w:t>
      </w:r>
      <w:r w:rsidR="00843F3E">
        <w:rPr>
          <w:rFonts w:ascii="PT Astra Serif" w:hAnsi="PT Astra Serif"/>
          <w:sz w:val="28"/>
          <w:szCs w:val="28"/>
        </w:rPr>
        <w:br/>
      </w:r>
      <w:r w:rsidR="00843F3E" w:rsidRPr="00FF0E75">
        <w:rPr>
          <w:rFonts w:ascii="PT Astra Serif" w:hAnsi="PT Astra Serif"/>
          <w:sz w:val="28"/>
          <w:szCs w:val="28"/>
        </w:rPr>
        <w:t>на заседании конкурсной комиссии</w:t>
      </w:r>
      <w:r w:rsidR="00843F3E" w:rsidRPr="00BA2E5E">
        <w:rPr>
          <w:rFonts w:ascii="PT Astra Serif" w:hAnsi="PT Astra Serif"/>
          <w:sz w:val="28"/>
          <w:szCs w:val="28"/>
        </w:rPr>
        <w:t xml:space="preserve"> </w:t>
      </w:r>
      <w:r w:rsidR="00BA2E5E" w:rsidRPr="00BA2E5E">
        <w:rPr>
          <w:rFonts w:ascii="PT Astra Serif" w:hAnsi="PT Astra Serif"/>
          <w:sz w:val="28"/>
          <w:szCs w:val="28"/>
        </w:rPr>
        <w:t>для получения грантов в форме субсидий из областного бюджета Ульяновской области в целях финансового обеспечения их затрат, связанных развитием семейных ферм</w:t>
      </w:r>
      <w:r w:rsidR="00A644B4" w:rsidRPr="002E632A">
        <w:rPr>
          <w:rFonts w:ascii="PT Astra Serif" w:hAnsi="PT Astra Serif"/>
          <w:sz w:val="28"/>
          <w:szCs w:val="28"/>
        </w:rPr>
        <w:t xml:space="preserve"> следующи</w:t>
      </w:r>
      <w:r w:rsidR="00FF0E75">
        <w:rPr>
          <w:rFonts w:ascii="PT Astra Serif" w:hAnsi="PT Astra Serif"/>
          <w:sz w:val="28"/>
          <w:szCs w:val="28"/>
        </w:rPr>
        <w:t>х</w:t>
      </w:r>
      <w:r w:rsidR="00BA2E5E">
        <w:rPr>
          <w:rFonts w:ascii="PT Astra Serif" w:hAnsi="PT Astra Serif"/>
          <w:sz w:val="28"/>
          <w:szCs w:val="28"/>
        </w:rPr>
        <w:t xml:space="preserve"> индивидуальных</w:t>
      </w:r>
      <w:r w:rsidR="002A4DA0" w:rsidRPr="00AE2CD2">
        <w:rPr>
          <w:rFonts w:ascii="PT Astra Serif" w:hAnsi="PT Astra Serif"/>
          <w:sz w:val="28"/>
          <w:szCs w:val="28"/>
        </w:rPr>
        <w:t xml:space="preserve"> предпринимателей, являющихся главами </w:t>
      </w:r>
      <w:r w:rsidR="002A4DA0" w:rsidRPr="00AE2CD2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="00A644B4" w:rsidRPr="00FF0E75">
        <w:rPr>
          <w:rFonts w:ascii="PT Astra Serif" w:hAnsi="PT Astra Serif"/>
          <w:sz w:val="28"/>
          <w:szCs w:val="28"/>
        </w:rPr>
        <w:t>:</w:t>
      </w:r>
      <w:proofErr w:type="gramEnd"/>
    </w:p>
    <w:p w:rsidR="00843F3E" w:rsidRPr="009C5A38" w:rsidRDefault="00FF0E75" w:rsidP="00843F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43F3E">
        <w:rPr>
          <w:rFonts w:ascii="PT Astra Serif" w:hAnsi="PT Astra Serif"/>
          <w:sz w:val="28"/>
          <w:szCs w:val="28"/>
        </w:rPr>
        <w:t>1)</w:t>
      </w:r>
      <w:r w:rsidRPr="00843F3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43F3E" w:rsidRPr="00843F3E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</w:t>
      </w:r>
      <w:r w:rsidR="00843F3E" w:rsidRPr="009C5A38">
        <w:rPr>
          <w:rFonts w:ascii="PT Astra Serif" w:hAnsi="PT Astra Serif"/>
          <w:sz w:val="28"/>
          <w:szCs w:val="28"/>
        </w:rPr>
        <w:t xml:space="preserve">фермерского) хозяйства </w:t>
      </w:r>
      <w:proofErr w:type="spellStart"/>
      <w:r w:rsidR="00843F3E" w:rsidRPr="009C5A38">
        <w:rPr>
          <w:rFonts w:ascii="PT Astra Serif" w:hAnsi="PT Astra Serif"/>
          <w:color w:val="000000"/>
          <w:sz w:val="28"/>
          <w:szCs w:val="28"/>
        </w:rPr>
        <w:t>Пузракова</w:t>
      </w:r>
      <w:proofErr w:type="spellEnd"/>
      <w:r w:rsidR="00843F3E" w:rsidRPr="009C5A38">
        <w:rPr>
          <w:rFonts w:ascii="PT Astra Serif" w:hAnsi="PT Astra Serif"/>
          <w:color w:val="000000"/>
          <w:sz w:val="28"/>
          <w:szCs w:val="28"/>
        </w:rPr>
        <w:t xml:space="preserve"> Илью Юрьевича</w:t>
      </w:r>
      <w:r w:rsidR="00843F3E"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="00843F3E" w:rsidRPr="009C5A38">
        <w:rPr>
          <w:rFonts w:ascii="PT Astra Serif" w:hAnsi="PT Astra Serif"/>
          <w:color w:val="0C0E31"/>
          <w:sz w:val="28"/>
          <w:szCs w:val="28"/>
        </w:rPr>
        <w:t>732590487795</w:t>
      </w:r>
      <w:r w:rsidR="00843F3E" w:rsidRPr="009C5A38">
        <w:rPr>
          <w:rFonts w:ascii="PT Astra Serif" w:hAnsi="PT Astra Serif"/>
          <w:sz w:val="28"/>
          <w:szCs w:val="28"/>
        </w:rPr>
        <w:t>);</w:t>
      </w:r>
    </w:p>
    <w:p w:rsidR="00843F3E" w:rsidRPr="009C5A38" w:rsidRDefault="00843F3E" w:rsidP="00843F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9C5A38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Козлову Светлану Петровну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/>
          <w:color w:val="0C0E31"/>
          <w:sz w:val="28"/>
          <w:szCs w:val="28"/>
        </w:rPr>
        <w:t>730700912410</w:t>
      </w:r>
      <w:r w:rsidRPr="009C5A38">
        <w:rPr>
          <w:rFonts w:ascii="PT Astra Serif" w:hAnsi="PT Astra Serif"/>
          <w:sz w:val="28"/>
          <w:szCs w:val="28"/>
        </w:rPr>
        <w:t>);</w:t>
      </w:r>
    </w:p>
    <w:p w:rsidR="00843F3E" w:rsidRPr="009C5A38" w:rsidRDefault="00843F3E" w:rsidP="00843F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C5A38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Володина Александра Васильевича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 w:cs="Arial"/>
          <w:color w:val="0C0E31"/>
          <w:sz w:val="28"/>
          <w:szCs w:val="28"/>
        </w:rPr>
        <w:t>731300055924</w:t>
      </w:r>
      <w:r w:rsidRPr="009C5A38">
        <w:rPr>
          <w:rFonts w:ascii="PT Astra Serif" w:hAnsi="PT Astra Serif"/>
          <w:sz w:val="28"/>
          <w:szCs w:val="28"/>
        </w:rPr>
        <w:t>);</w:t>
      </w:r>
    </w:p>
    <w:p w:rsidR="008E17BF" w:rsidRPr="00C2260D" w:rsidRDefault="00843F3E" w:rsidP="00843F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Pr="009C5A38">
        <w:rPr>
          <w:rFonts w:ascii="PT Astra Serif" w:hAnsi="PT Astra Serif"/>
          <w:sz w:val="28"/>
          <w:szCs w:val="28"/>
        </w:rPr>
        <w:t xml:space="preserve">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Горина Сергея Александровича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 w:cs="Arial"/>
          <w:color w:val="0C0E31"/>
          <w:sz w:val="28"/>
          <w:szCs w:val="28"/>
        </w:rPr>
        <w:t>730900220381</w:t>
      </w:r>
      <w:r w:rsidRPr="009C5A38">
        <w:rPr>
          <w:rFonts w:ascii="PT Astra Serif" w:hAnsi="PT Astra Serif"/>
          <w:sz w:val="28"/>
          <w:szCs w:val="28"/>
        </w:rPr>
        <w:t>).</w:t>
      </w:r>
    </w:p>
    <w:sectPr w:rsidR="008E17BF" w:rsidRPr="00C2260D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45C18"/>
    <w:rsid w:val="000514A9"/>
    <w:rsid w:val="000532BF"/>
    <w:rsid w:val="000A61B5"/>
    <w:rsid w:val="000B46AC"/>
    <w:rsid w:val="000F2816"/>
    <w:rsid w:val="00107C4B"/>
    <w:rsid w:val="001563CA"/>
    <w:rsid w:val="00165B7A"/>
    <w:rsid w:val="001668B3"/>
    <w:rsid w:val="001944D5"/>
    <w:rsid w:val="001B4E77"/>
    <w:rsid w:val="001C4AF9"/>
    <w:rsid w:val="001E27AA"/>
    <w:rsid w:val="001E4E88"/>
    <w:rsid w:val="001F54A8"/>
    <w:rsid w:val="00200098"/>
    <w:rsid w:val="00203B96"/>
    <w:rsid w:val="00216048"/>
    <w:rsid w:val="0021729C"/>
    <w:rsid w:val="002345A1"/>
    <w:rsid w:val="00240184"/>
    <w:rsid w:val="002517F2"/>
    <w:rsid w:val="00283CFC"/>
    <w:rsid w:val="00296085"/>
    <w:rsid w:val="002A2E04"/>
    <w:rsid w:val="002A4DA0"/>
    <w:rsid w:val="002B7C59"/>
    <w:rsid w:val="002E1FE2"/>
    <w:rsid w:val="002E632A"/>
    <w:rsid w:val="002F043F"/>
    <w:rsid w:val="003472C1"/>
    <w:rsid w:val="00351892"/>
    <w:rsid w:val="0036706E"/>
    <w:rsid w:val="003672FB"/>
    <w:rsid w:val="00373025"/>
    <w:rsid w:val="00381CDE"/>
    <w:rsid w:val="003A0146"/>
    <w:rsid w:val="003B3361"/>
    <w:rsid w:val="003C416B"/>
    <w:rsid w:val="003C4B60"/>
    <w:rsid w:val="00401CCA"/>
    <w:rsid w:val="00445935"/>
    <w:rsid w:val="00452C45"/>
    <w:rsid w:val="00460623"/>
    <w:rsid w:val="004920FA"/>
    <w:rsid w:val="004D546C"/>
    <w:rsid w:val="004D6104"/>
    <w:rsid w:val="004E0600"/>
    <w:rsid w:val="004E4509"/>
    <w:rsid w:val="00504E0A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60531D"/>
    <w:rsid w:val="006106E3"/>
    <w:rsid w:val="00630609"/>
    <w:rsid w:val="00631D61"/>
    <w:rsid w:val="00644ECD"/>
    <w:rsid w:val="00657C08"/>
    <w:rsid w:val="006742D5"/>
    <w:rsid w:val="006D0B32"/>
    <w:rsid w:val="006D32E1"/>
    <w:rsid w:val="006F1E20"/>
    <w:rsid w:val="006F6A64"/>
    <w:rsid w:val="007009D1"/>
    <w:rsid w:val="00711D04"/>
    <w:rsid w:val="0073329E"/>
    <w:rsid w:val="007367BE"/>
    <w:rsid w:val="00742D49"/>
    <w:rsid w:val="00751E82"/>
    <w:rsid w:val="00791773"/>
    <w:rsid w:val="007A310F"/>
    <w:rsid w:val="007B6F92"/>
    <w:rsid w:val="007E1500"/>
    <w:rsid w:val="007E58BE"/>
    <w:rsid w:val="00814531"/>
    <w:rsid w:val="00816008"/>
    <w:rsid w:val="0082778B"/>
    <w:rsid w:val="00843F3E"/>
    <w:rsid w:val="00863027"/>
    <w:rsid w:val="00873F3D"/>
    <w:rsid w:val="008753BD"/>
    <w:rsid w:val="008879F3"/>
    <w:rsid w:val="008A6392"/>
    <w:rsid w:val="008B3249"/>
    <w:rsid w:val="008C6831"/>
    <w:rsid w:val="008E022E"/>
    <w:rsid w:val="008E030C"/>
    <w:rsid w:val="008E17BF"/>
    <w:rsid w:val="00912D6B"/>
    <w:rsid w:val="00940DC9"/>
    <w:rsid w:val="00942A1C"/>
    <w:rsid w:val="00951547"/>
    <w:rsid w:val="009A6BEC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2CD2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A2E5E"/>
    <w:rsid w:val="00BB5077"/>
    <w:rsid w:val="00BC0475"/>
    <w:rsid w:val="00C0376C"/>
    <w:rsid w:val="00C04547"/>
    <w:rsid w:val="00C2260D"/>
    <w:rsid w:val="00C33502"/>
    <w:rsid w:val="00C5781F"/>
    <w:rsid w:val="00C67392"/>
    <w:rsid w:val="00C90FA0"/>
    <w:rsid w:val="00C92B23"/>
    <w:rsid w:val="00CB7001"/>
    <w:rsid w:val="00CC1355"/>
    <w:rsid w:val="00CC45EC"/>
    <w:rsid w:val="00CC5DEB"/>
    <w:rsid w:val="00CD21A7"/>
    <w:rsid w:val="00D03943"/>
    <w:rsid w:val="00D04CC8"/>
    <w:rsid w:val="00D149EA"/>
    <w:rsid w:val="00D2642A"/>
    <w:rsid w:val="00D96A82"/>
    <w:rsid w:val="00DA455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26DA4"/>
    <w:rsid w:val="00F35F32"/>
    <w:rsid w:val="00F5305E"/>
    <w:rsid w:val="00F64A71"/>
    <w:rsid w:val="00F71788"/>
    <w:rsid w:val="00F9613A"/>
    <w:rsid w:val="00FB2A98"/>
    <w:rsid w:val="00FD556D"/>
    <w:rsid w:val="00FE3CDE"/>
    <w:rsid w:val="00FF0E75"/>
    <w:rsid w:val="00FF330D"/>
    <w:rsid w:val="00FF52CC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2020-05-21T12:30:00Z</dcterms:created>
  <dcterms:modified xsi:type="dcterms:W3CDTF">2023-03-16T11:55:00Z</dcterms:modified>
</cp:coreProperties>
</file>